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44023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B44023">
        <w:rPr>
          <w:rFonts w:cs="Arial"/>
          <w:b/>
          <w:i/>
          <w:sz w:val="18"/>
          <w:szCs w:val="18"/>
          <w:lang w:val="en-ZA"/>
        </w:rPr>
        <w:t>LTD</w:t>
      </w:r>
      <w:r w:rsidR="00B4402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GRD172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color w:val="333333"/>
          <w:sz w:val="18"/>
          <w:szCs w:val="18"/>
        </w:rPr>
        <w:t>The JSE Limited has granted a listing to</w:t>
      </w:r>
      <w:r w:rsidRPr="008A06FF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A06FF">
        <w:rPr>
          <w:rFonts w:cs="Arial"/>
          <w:b/>
          <w:sz w:val="18"/>
          <w:szCs w:val="18"/>
          <w:lang w:val="en-GB"/>
        </w:rPr>
        <w:t>Grayston</w:t>
      </w:r>
      <w:proofErr w:type="spellEnd"/>
      <w:r w:rsidRPr="008A06FF">
        <w:rPr>
          <w:rFonts w:cs="Arial"/>
          <w:b/>
          <w:sz w:val="18"/>
          <w:szCs w:val="18"/>
          <w:lang w:val="en-GB"/>
        </w:rPr>
        <w:t xml:space="preserve"> Conduit 1 (Proprietary) Limited (“</w:t>
      </w:r>
      <w:proofErr w:type="spellStart"/>
      <w:r w:rsidRPr="008A06FF">
        <w:rPr>
          <w:rFonts w:cs="Arial"/>
          <w:b/>
          <w:sz w:val="18"/>
          <w:szCs w:val="18"/>
          <w:lang w:val="en-GB"/>
        </w:rPr>
        <w:t>Grayston</w:t>
      </w:r>
      <w:proofErr w:type="spellEnd"/>
      <w:r w:rsidRPr="008A06FF">
        <w:rPr>
          <w:rFonts w:cs="Arial"/>
          <w:b/>
          <w:sz w:val="18"/>
          <w:szCs w:val="18"/>
          <w:lang w:val="en-GB"/>
        </w:rPr>
        <w:t>”) under a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 w:rsidRPr="008A06FF">
        <w:rPr>
          <w:rFonts w:cs="Arial"/>
          <w:b/>
          <w:sz w:val="18"/>
          <w:szCs w:val="18"/>
          <w:lang w:val="en-GB"/>
        </w:rPr>
        <w:t>Domestic Multi-Seller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 w:rsidRPr="008A06FF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15 May 2006</w:t>
      </w:r>
      <w:r w:rsidRPr="008A06FF">
        <w:rPr>
          <w:rFonts w:cs="Arial"/>
          <w:sz w:val="18"/>
          <w:szCs w:val="18"/>
          <w:lang w:val="en-GB"/>
        </w:rPr>
        <w:t>.</w:t>
      </w:r>
    </w:p>
    <w:p w:rsidR="00F53C7B" w:rsidRPr="008A06FF" w:rsidRDefault="00F53C7B" w:rsidP="00F53C7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Authorised Programme size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</w:rPr>
        <w:t>R 10, 000,000,000.00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F53C7B" w:rsidRPr="008A06FF" w:rsidRDefault="00F53C7B" w:rsidP="00F53C7B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8A06FF">
        <w:rPr>
          <w:rFonts w:ascii="Arial" w:hAnsi="Arial" w:cs="Arial"/>
          <w:sz w:val="18"/>
          <w:szCs w:val="18"/>
        </w:rPr>
        <w:t>CPs in issue Series 1</w:t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  <w:t xml:space="preserve">R   </w:t>
      </w:r>
      <w:r w:rsidRPr="008A06FF">
        <w:rPr>
          <w:rFonts w:ascii="Arial" w:hAnsi="Arial"/>
          <w:sz w:val="18"/>
          <w:szCs w:val="18"/>
          <w:lang w:val="en-GB"/>
        </w:rPr>
        <w:t xml:space="preserve">    </w:t>
      </w:r>
      <w:r>
        <w:rPr>
          <w:rFonts w:ascii="Arial" w:hAnsi="Arial"/>
          <w:sz w:val="18"/>
          <w:szCs w:val="18"/>
          <w:lang w:val="en-GB"/>
        </w:rPr>
        <w:t>337,80</w:t>
      </w:r>
      <w:r w:rsidRPr="008A06FF">
        <w:rPr>
          <w:rFonts w:ascii="Arial" w:hAnsi="Arial"/>
          <w:sz w:val="18"/>
          <w:szCs w:val="18"/>
          <w:lang w:val="en-GB"/>
        </w:rPr>
        <w:t>0,000.00</w:t>
      </w:r>
    </w:p>
    <w:p w:rsidR="00F53C7B" w:rsidRPr="008A06FF" w:rsidRDefault="00F53C7B" w:rsidP="00F53C7B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8A06FF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157,25</w:t>
      </w:r>
      <w:r w:rsidRPr="008A06FF">
        <w:rPr>
          <w:rFonts w:ascii="Arial" w:hAnsi="Arial" w:cs="Arial"/>
          <w:sz w:val="18"/>
          <w:szCs w:val="18"/>
        </w:rPr>
        <w:t>0,000.00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>CPs i</w:t>
      </w:r>
      <w:r>
        <w:rPr>
          <w:rFonts w:cs="Arial"/>
          <w:sz w:val="18"/>
          <w:szCs w:val="18"/>
        </w:rPr>
        <w:t>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903,43</w:t>
      </w:r>
      <w:r w:rsidRPr="008A06FF">
        <w:rPr>
          <w:rFonts w:cs="Arial"/>
          <w:sz w:val="18"/>
          <w:szCs w:val="18"/>
        </w:rPr>
        <w:t>0,000.00</w:t>
      </w:r>
    </w:p>
    <w:p w:rsidR="00F53C7B" w:rsidRPr="008A06FF" w:rsidRDefault="00F53C7B" w:rsidP="00F53C7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53C7B" w:rsidRPr="008A06FF" w:rsidRDefault="00F53C7B" w:rsidP="00F53C7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53C7B" w:rsidRPr="008A06FF" w:rsidRDefault="00F53C7B" w:rsidP="00F53C7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Bond Code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GRD172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</w:rPr>
        <w:t>Nominal Issued</w:t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  <w:t xml:space="preserve">R </w:t>
      </w:r>
      <w:r>
        <w:rPr>
          <w:rFonts w:cs="Arial"/>
          <w:sz w:val="18"/>
          <w:szCs w:val="18"/>
        </w:rPr>
        <w:t>260,180,000.00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Coupon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Zero %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  <w:lang w:val="en-GB"/>
        </w:rPr>
        <w:t>Issue Price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R256, 471,351.30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 xml:space="preserve">Trade Type                                                 </w:t>
      </w:r>
      <w:r>
        <w:rPr>
          <w:rFonts w:cs="Arial"/>
          <w:sz w:val="18"/>
          <w:szCs w:val="18"/>
          <w:lang w:val="en-GB"/>
        </w:rPr>
        <w:t>Price</w:t>
      </w:r>
    </w:p>
    <w:p w:rsidR="00F53C7B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 xml:space="preserve">Maturity Date  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18 July 2012</w:t>
      </w:r>
    </w:p>
    <w:p w:rsidR="00F53C7B" w:rsidRPr="00CC1939" w:rsidRDefault="00F53C7B" w:rsidP="00F53C7B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</w:rPr>
      </w:pPr>
      <w:r w:rsidRPr="00CC1939">
        <w:rPr>
          <w:rFonts w:cs="Arial"/>
          <w:b/>
          <w:sz w:val="18"/>
          <w:szCs w:val="18"/>
          <w:lang w:val="en-GB"/>
        </w:rPr>
        <w:t>Interest Payment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18</w:t>
      </w:r>
      <w:r w:rsidRPr="00CC1939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July</w:t>
      </w:r>
      <w:r w:rsidRPr="00CC1939">
        <w:rPr>
          <w:rFonts w:cs="Arial"/>
          <w:sz w:val="18"/>
          <w:szCs w:val="18"/>
          <w:lang w:val="en-GB"/>
        </w:rPr>
        <w:t xml:space="preserve"> 2012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Books Close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11 July 2012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Last Day to Register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By 17h00 on</w:t>
      </w:r>
      <w:r w:rsidRPr="008A06FF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10 July 2012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Issue Date</w:t>
      </w:r>
      <w:r w:rsidRPr="008A06FF">
        <w:rPr>
          <w:rFonts w:cs="Arial"/>
          <w:sz w:val="18"/>
          <w:szCs w:val="18"/>
          <w:lang w:val="en-GB"/>
        </w:rPr>
        <w:tab/>
        <w:t xml:space="preserve"> 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18 </w:t>
      </w:r>
      <w:bookmarkStart w:id="0" w:name="_GoBack"/>
      <w:bookmarkEnd w:id="0"/>
      <w:r>
        <w:rPr>
          <w:rFonts w:cs="Arial"/>
          <w:sz w:val="18"/>
          <w:szCs w:val="18"/>
          <w:lang w:val="en-GB"/>
        </w:rPr>
        <w:t>April</w:t>
      </w:r>
      <w:r w:rsidRPr="008A06FF">
        <w:rPr>
          <w:rFonts w:cs="Arial"/>
          <w:sz w:val="18"/>
          <w:szCs w:val="18"/>
          <w:lang w:val="en-GB"/>
        </w:rPr>
        <w:t xml:space="preserve"> 2012</w:t>
      </w:r>
    </w:p>
    <w:p w:rsidR="00F53C7B" w:rsidRPr="008A06FF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Business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 w:rsidRPr="008A06FF">
        <w:rPr>
          <w:rFonts w:cs="Arial"/>
          <w:b/>
          <w:sz w:val="18"/>
          <w:szCs w:val="18"/>
          <w:lang w:val="en-GB"/>
        </w:rPr>
        <w:t>Day Convention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Following</w:t>
      </w:r>
    </w:p>
    <w:p w:rsidR="00F53C7B" w:rsidRDefault="00F53C7B" w:rsidP="00F53C7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gramStart"/>
      <w:r w:rsidRPr="008A06FF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t>ZAG000094533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44023" w:rsidRDefault="00B4402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4023" w:rsidRDefault="00B4402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4023" w:rsidRPr="007A14BD" w:rsidRDefault="00B4402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4023" w:rsidRPr="008A06FF" w:rsidRDefault="00B44023" w:rsidP="00B4402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Nickesh Rajdew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(Programme) Investec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</w:t>
      </w:r>
      <w:r>
        <w:rPr>
          <w:rFonts w:cs="Arial"/>
          <w:sz w:val="18"/>
          <w:szCs w:val="18"/>
          <w:lang w:val="en-GB"/>
        </w:rPr>
        <w:t>91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3730</w:t>
      </w:r>
      <w:r w:rsidRPr="008A06FF">
        <w:rPr>
          <w:rFonts w:cs="Arial"/>
          <w:sz w:val="18"/>
          <w:szCs w:val="18"/>
          <w:lang w:val="en-GB"/>
        </w:rPr>
        <w:tab/>
      </w:r>
    </w:p>
    <w:p w:rsidR="00B44023" w:rsidRPr="008A06FF" w:rsidRDefault="00B44023" w:rsidP="00B4402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Henry Sudbury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268 4826</w:t>
      </w:r>
    </w:p>
    <w:p w:rsidR="00B44023" w:rsidRPr="008A06FF" w:rsidRDefault="00B44023" w:rsidP="00B4402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lastRenderedPageBreak/>
        <w:t xml:space="preserve">Jeanine </w:t>
      </w:r>
      <w:proofErr w:type="spellStart"/>
      <w:r w:rsidRPr="008A06FF">
        <w:rPr>
          <w:rFonts w:cs="Arial"/>
          <w:sz w:val="18"/>
          <w:szCs w:val="18"/>
          <w:lang w:val="en-GB"/>
        </w:rPr>
        <w:t>Polley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4824</w:t>
      </w:r>
    </w:p>
    <w:p w:rsidR="00B44023" w:rsidRPr="008A06FF" w:rsidRDefault="00B44023" w:rsidP="00B4402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A06FF">
        <w:rPr>
          <w:rFonts w:cs="Arial"/>
          <w:sz w:val="18"/>
          <w:szCs w:val="18"/>
          <w:lang w:val="en-GB"/>
        </w:rPr>
        <w:t>Ruanita</w:t>
      </w:r>
      <w:proofErr w:type="spellEnd"/>
      <w:r w:rsidRPr="008A06FF">
        <w:rPr>
          <w:rFonts w:cs="Arial"/>
          <w:sz w:val="18"/>
          <w:szCs w:val="18"/>
          <w:lang w:val="en-GB"/>
        </w:rPr>
        <w:t xml:space="preserve"> de </w:t>
      </w:r>
      <w:proofErr w:type="spellStart"/>
      <w:r w:rsidRPr="008A06FF">
        <w:rPr>
          <w:rFonts w:cs="Arial"/>
          <w:sz w:val="18"/>
          <w:szCs w:val="18"/>
          <w:lang w:val="en-GB"/>
        </w:rPr>
        <w:t>Kock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4815</w:t>
      </w:r>
    </w:p>
    <w:p w:rsidR="00B44023" w:rsidRPr="008A06FF" w:rsidRDefault="00B44023" w:rsidP="00B4402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Kea Sape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7603</w:t>
      </w:r>
    </w:p>
    <w:p w:rsidR="00B44023" w:rsidRPr="008A06FF" w:rsidRDefault="00B44023" w:rsidP="00B440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Diboko Ledwaba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B44023" w:rsidRPr="008A06FF" w:rsidRDefault="00B44023" w:rsidP="00B44023">
      <w:pPr>
        <w:rPr>
          <w:rFonts w:cs="Arial"/>
          <w:b/>
          <w:sz w:val="18"/>
          <w:szCs w:val="18"/>
        </w:rPr>
      </w:pPr>
    </w:p>
    <w:p w:rsidR="00B44023" w:rsidRPr="008A06FF" w:rsidRDefault="00B44023" w:rsidP="00B44023">
      <w:pPr>
        <w:rPr>
          <w:rFonts w:cs="Arial"/>
          <w:b/>
          <w:sz w:val="18"/>
          <w:szCs w:val="18"/>
        </w:rPr>
      </w:pPr>
    </w:p>
    <w:p w:rsidR="00B44023" w:rsidRDefault="00B44023" w:rsidP="00B44023">
      <w:pPr>
        <w:pStyle w:val="BodyText"/>
        <w:spacing w:line="312" w:lineRule="auto"/>
        <w:rPr>
          <w:rFonts w:cs="Arial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F53C7B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F53C7B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53C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53C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023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3C7B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2E1F52-9B64-42B7-8E73-D1361B95FBDA}"/>
</file>

<file path=customXml/itemProps2.xml><?xml version="1.0" encoding="utf-8"?>
<ds:datastoreItem xmlns:ds="http://schemas.openxmlformats.org/officeDocument/2006/customXml" ds:itemID="{730E7E24-FA50-41DF-B3AF-E98E5BA7A0EC}"/>
</file>

<file path=customXml/itemProps3.xml><?xml version="1.0" encoding="utf-8"?>
<ds:datastoreItem xmlns:ds="http://schemas.openxmlformats.org/officeDocument/2006/customXml" ds:itemID="{CDDEE609-6F63-45A9-B710-06E6454BF04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212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Listing-GRD172-18Apr2012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2012-04-18T08:30:00Z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